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D9" w:rsidRPr="00DD58D9" w:rsidRDefault="00DD58D9" w:rsidP="00DD58D9">
      <w:pPr>
        <w:pStyle w:val="a3"/>
        <w:spacing w:before="0" w:beforeAutospacing="0" w:after="0" w:afterAutospacing="0"/>
        <w:ind w:firstLine="480"/>
        <w:jc w:val="center"/>
        <w:rPr>
          <w:rFonts w:ascii="仿宋" w:eastAsia="仿宋" w:hAnsi="仿宋" w:hint="eastAsia"/>
          <w:color w:val="3D3D3D"/>
          <w:sz w:val="44"/>
          <w:szCs w:val="44"/>
        </w:rPr>
      </w:pPr>
      <w:r w:rsidRPr="00DD58D9">
        <w:rPr>
          <w:rFonts w:ascii="仿宋" w:eastAsia="仿宋" w:hAnsi="仿宋" w:hint="eastAsia"/>
          <w:color w:val="3D3D3D"/>
          <w:sz w:val="44"/>
          <w:szCs w:val="44"/>
        </w:rPr>
        <w:t>《中国共产党廉洁自律准则》</w:t>
      </w:r>
    </w:p>
    <w:p w:rsidR="00DD58D9" w:rsidRPr="00DD58D9" w:rsidRDefault="00DD58D9" w:rsidP="00DD58D9">
      <w:pPr>
        <w:pStyle w:val="a3"/>
        <w:spacing w:before="0" w:beforeAutospacing="0" w:after="0" w:afterAutospacing="0"/>
        <w:ind w:firstLine="480"/>
        <w:rPr>
          <w:rFonts w:ascii="仿宋" w:eastAsia="仿宋" w:hAnsi="仿宋"/>
          <w:color w:val="3D3D3D"/>
          <w:sz w:val="32"/>
          <w:szCs w:val="32"/>
        </w:rPr>
      </w:pPr>
      <w:r w:rsidRPr="00DD58D9">
        <w:rPr>
          <w:rFonts w:ascii="仿宋" w:eastAsia="仿宋" w:hAnsi="仿宋" w:hint="eastAsia"/>
          <w:color w:val="3D3D3D"/>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w:t>
      </w:r>
      <w:bookmarkStart w:id="0" w:name="_GoBack"/>
      <w:bookmarkEnd w:id="0"/>
      <w:r w:rsidRPr="00DD58D9">
        <w:rPr>
          <w:rFonts w:ascii="仿宋" w:eastAsia="仿宋" w:hAnsi="仿宋" w:hint="eastAsia"/>
          <w:color w:val="3D3D3D"/>
          <w:sz w:val="32"/>
          <w:szCs w:val="32"/>
        </w:rPr>
        <w:t>传统美德，廉洁自律，接受监督，</w:t>
      </w:r>
      <w:proofErr w:type="gramStart"/>
      <w:r w:rsidRPr="00DD58D9">
        <w:rPr>
          <w:rFonts w:ascii="仿宋" w:eastAsia="仿宋" w:hAnsi="仿宋" w:hint="eastAsia"/>
          <w:color w:val="3D3D3D"/>
          <w:sz w:val="32"/>
          <w:szCs w:val="32"/>
        </w:rPr>
        <w:t>永葆党</w:t>
      </w:r>
      <w:proofErr w:type="gramEnd"/>
      <w:r w:rsidRPr="00DD58D9">
        <w:rPr>
          <w:rFonts w:ascii="仿宋" w:eastAsia="仿宋" w:hAnsi="仿宋" w:hint="eastAsia"/>
          <w:color w:val="3D3D3D"/>
          <w:sz w:val="32"/>
          <w:szCs w:val="32"/>
        </w:rPr>
        <w:t>的先进性和纯洁性。</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党员廉洁自律规范</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1.坚持公私分明，先公后私，克己奉公。</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2.</w:t>
      </w:r>
      <w:proofErr w:type="gramStart"/>
      <w:r w:rsidRPr="00DD58D9">
        <w:rPr>
          <w:rFonts w:ascii="仿宋" w:eastAsia="仿宋" w:hAnsi="仿宋" w:hint="eastAsia"/>
          <w:color w:val="3D3D3D"/>
          <w:sz w:val="32"/>
          <w:szCs w:val="32"/>
        </w:rPr>
        <w:t>坚持崇廉拒腐</w:t>
      </w:r>
      <w:proofErr w:type="gramEnd"/>
      <w:r w:rsidRPr="00DD58D9">
        <w:rPr>
          <w:rFonts w:ascii="仿宋" w:eastAsia="仿宋" w:hAnsi="仿宋" w:hint="eastAsia"/>
          <w:color w:val="3D3D3D"/>
          <w:sz w:val="32"/>
          <w:szCs w:val="32"/>
        </w:rPr>
        <w:t>，清白做人，干净做事。</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3.坚持尚俭戒奢，艰苦朴素，勤俭节约。</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4.坚持吃苦在前，享受在后，甘于奉献。</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党员领导干部廉洁自律规范</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5.廉洁从政，自觉保持人民公仆本色。</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6.廉洁用权，自觉维护人民根本利益。</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7.廉洁修身，自觉提升思想道德境界。</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8.廉洁齐家，自觉带头树立良好家风。</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《中国共产党员廉洁自律准则》自2016年1月1日起施行。</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《中国共产党党员领导干部廉洁从政若干准则》同时废止。</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《中国共产党纪律处分条例》</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第一编 总 则</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第一章 指导思想、原则和适用范围</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第二条　本条例以马克思列宁主义、毛泽东思想、邓小平理论、“三个代表”重要思想、科学发展观为指导，深入贯彻习近平总书记系列重要讲话精神，落实全面从严治党战略部署。</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第四条　党的纪律处分工作应当坚持以下原则：</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（一）党要管党、从严治党。加强对党的各级组织和全体党员的教育、管理和监督，把纪律挺在前面，注重抓早抓小。</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（二）党纪面前一律平等。对违犯党纪的党组织和党员必须严肃、公正执行纪律，党内不允许有任何不受纪律约束的党组织和党员。</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（三）实事求是。对党组织和党员违犯党纪的行为，应当以事实为依据，以党章、其他党内法规和国家法律法规为准绳，准确认定违纪性质，区别不同情况，恰当予以处理。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（四）民主集中制。实施党纪处分，应当按照规定程序经党组织集体讨论决定，不允许任何个人或者少数人擅自决定和批准。上级党组织对违犯党纪的党组织和党员</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的处理决定，下级党组织必须执行。</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（五）惩前毖后、治病救人。处理违犯党纪的党组织和党员，应当实行惩戒与教育相结合，做到宽严相济。</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第五条　本条例适用于违犯党纪应当受到党纪追究的党组织和党员。</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第二章 违纪与纪律处分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第六条　党组织和党员违反党章和其他党内法规，违反国家法律法规，违反党和国家政策，违反社会主义道德，危害党、国家和人民利益的行为，依照规定应当给予纪律处理或者处分的，都必须受到追究。</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第七条　对党员的纪律处分种类：</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（一）警告；</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（二）严重警告；</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（三）撤销党内职务；</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（四）留党察看；</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（五）开除党籍。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第八条　对严重违犯党纪的党组织的纪律处理措施：</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（一）改组；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（二）解散。</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第九条　党员受到警告处分一年内、受到严重警告处分一年半内，不得在党内提升职务和向党外组织推荐担任高于其原任职务的党外职务。</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相应处理。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对于应当受到撤销党内职务处分，但是本人没有担任党内职务的，应当给予其严重警告处分。其中，在党外组织担任职务的，应当建议党外组织撤销其党外职务。</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党员受到撤销党内职务处分，或者依照前款规定受到严重警告处分的，二年内不得在党内担任和向党外组织推荐担任与其原任职务相当或者高于其原任职务的职务。</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第十一条　留党察看处分，分为留党察看一年、留党察看二年。对于受到留党察看处分一年的党员，期满后仍不符</w:t>
      </w:r>
      <w:r w:rsidRPr="00DD58D9">
        <w:rPr>
          <w:rFonts w:ascii="仿宋" w:eastAsia="仿宋" w:hAnsi="仿宋" w:hint="eastAsia"/>
          <w:color w:val="3D3D3D"/>
          <w:sz w:val="32"/>
          <w:szCs w:val="32"/>
        </w:rPr>
        <w:lastRenderedPageBreak/>
        <w:t>合恢复党员权利条件的，应当延长一年留党察看期限。留党察看期限最长不得超过二年。</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第十二条　党员受到开除党籍处分，五年内不得重新入党。另有规定不准重新入党的，依照规定。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第十三条　党的各级代表大会的代表受到留党察看以上（含留党察看）处分的，党组织应当终止其代表资格。</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第十四条　对于严重违犯党纪、本身又不能纠正的党组织领导机构，应当予以改组。受到改组处理的党组织领导机构成员，除应当受到撤销党内职务以上（含撤销党内职务）处分的外，均自然免职。</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第十五条　对于全体或者多数党员严重违犯党纪的党组织，应当予以解散。对于受到解散处理的党组织中的党员，应当逐个审查。其中，符合党员条件的，应当重新登记，并</w:t>
      </w:r>
      <w:r w:rsidRPr="00DD58D9">
        <w:rPr>
          <w:rFonts w:ascii="仿宋" w:eastAsia="仿宋" w:hAnsi="仿宋" w:hint="eastAsia"/>
          <w:color w:val="3D3D3D"/>
          <w:sz w:val="32"/>
          <w:szCs w:val="32"/>
        </w:rPr>
        <w:lastRenderedPageBreak/>
        <w:t>参加新的组织过党的生活；不符合党员条件的，应当对其进行教育、限期改正，经教育仍无转变的，予以劝退或者除名；有违纪行为的，依照规定予以追究。</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第三章 纪律处分运用规则</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第十六条　有下列情形之一的，可以从轻或者减轻处分：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（一）主动交代本人应当受到党纪处分的问题的；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（二）检举同案人或者其他人应当受到党纪处分或者法律追究的问题，经查证属实的；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（三）主动挽回损失、消除不良影响或者有效阻止危害结果发生的；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（四）主动上交违纪所得的；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（五）有其他立功表现的。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第十七条　根据案件的特殊情况，由中央纪委决定或者经省（部）级纪委（不含副省级市纪委）决定并呈报中央纪委批准，对违纪党员也可以在本条例规定的处分幅度以外减轻处分。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书面结论。</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第十九条　有下列情形之一的，应当从重或者加重处分：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（一）在纪律集中整饬过程中，不收敛、不收手的；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（二）强迫、唆使他人违纪的；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（三）本条例另有规定的。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第二十条　故意违纪受处分后又因故意违纪应当受到党纪处分的，应当从重处分。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党员违纪受到党纪处分后，又被发现其受处分前的违纪行为应当受到党纪处分的，应当从重处分。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第二十一条　从轻处分，是指在本条例规定的违纪行为应当受到的处分幅度以内，给予较轻的处分。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从重处分，是指在本条例规定的违纪行为应当受到的处分幅度以内，给予较重的处分。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第二十二条　减轻处分，是指在本条例规定的违纪行为应当受到的处分幅度以外，减轻一档给予处分。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加重处分，是指在本条例规定的违纪行为应当受到的处分幅度以外，加重一档给予处分。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本条例规定的只有开除党籍处分一个档次的违纪行为，不适用第一款减轻处分的规定。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第二十四条　一个违纪行为同时触犯本条例两个以上（含两个）条款的，依照处分较重的条款定性处理。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一个条款规定的违纪构成要件全部包含在另一个条款规定的违纪构成要件中，特别规定与一般规定不一致的，适用特别规定。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第二十五条　二人以上（含二人）共同故意违纪的，对为首者，从重处分，本条例另有规定的除外；对其他成员，按照其在共同违纪中所起的作用和应负的责任，分别给予处分。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教唆他人违纪的，应当按照其在共同违纪中所起的作用追究党纪责任。</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第二十六条　党组织领导机构集体</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违犯党纪的决定或者实施其他违犯党纪的行为，对具有共同故意的成员，按共同违纪处理；对过失违纪的成员，按照各自在集体违纪中所起的作用和应负的责任分别给予处分。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第四章 对违法犯罪党员的纪律处分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第二十七条　党组织在纪律审查中发现党员有贪污贿赂、失职渎职等刑法规定的行为涉嫌犯罪的，应当给予撤销党内职务、留党察看或者开除党籍处分。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第二十八条　党组织在纪律审查中发现党员有刑法规定的行为，虽不涉及犯罪但须追究党纪责任的，应当视具体情节给予警告直至开除党籍处分。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第二十九条　党组织在纪律审查中发现党员有其他违法行为，影响党的形象，损害党、国家和人民利益的，应当视情节轻重给予党纪处分。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对有丧失党员条件，严重败坏党的形象行为的，应当给予开除党籍处分。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第三十条　党员受到党纪追究，涉嫌违法犯罪的，应当及时移送有关国家机关依法处理。需要给予行政处分或者其他纪律处分的，应当向有关机关或者组织提出建议。</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第三十一条　党员被依法逮捕的，党组织应当按照管理权限中止其表决权、选举权和被选举权等党员权利。根据司法机关处理结果，可以恢复其党员权利的，应当及时予以恢复。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第三十二条　党员犯罪情节轻微，人民检察院依法</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不起诉决定的，或者人民法院依法</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有罪判决并免予刑事处罚的，应当给予撤销党内职务、留党察看或者开除党籍处分。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党员犯罪，被单处罚金的，依照前款规定处理。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第三十三条　党员犯罪，有下列情形之一的，应当给予开除党籍处分：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（一）因故意犯罪被依法判处刑法规定的主刑（含宣告缓刑）的；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（二）被单处或者附加剥夺政治权利的；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（三）因过失犯罪，被依法判处三年以上（不含三年）有期徒刑的。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因过失犯罪被判处三年以下（含三年）有期徒刑或者被判处管制、拘役的，一般应当开除党籍。对于个别可以不开除党籍的，应当对照处分党员批准权限的规定，报请再上一级党组织批准。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第三十四条　党员依法受到刑事责任追究的，党组织应当根据司法机关的生效判决、裁定、决定及其认定的事实、性质和情节，依照本条例规定给予党纪处分或者组织处理。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党组织</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党纪处分或者组织处理决定后，司法机关、行政机关等依法改变原生效判决、裁定、决定等，对原党纪</w:t>
      </w:r>
      <w:r w:rsidRPr="00DD58D9">
        <w:rPr>
          <w:rFonts w:ascii="仿宋" w:eastAsia="仿宋" w:hAnsi="仿宋" w:hint="eastAsia"/>
          <w:color w:val="3D3D3D"/>
          <w:sz w:val="32"/>
          <w:szCs w:val="32"/>
        </w:rPr>
        <w:lastRenderedPageBreak/>
        <w:t>处分或者组织处理决定产生影响的，党组织应当根据改变后的生效判决、裁定、决定等重新</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相应处理。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第五章 其他规定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第三十五条　预备党员违犯党纪，情节较轻，可以保留预备党员资格的，党组织应当对其批评教育或者延长预备期；情节较重的，应当取消其预备党员资格。</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第三十六条　对违纪后下落不明的党员，应当区别情况</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（一）对有严重违纪行为，应当给予开除党籍处分的，党组织应当</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决定，开除其党籍；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（二）除前项规定的情况外，下落不明时间超过六个月的，党组织应当按照党章规定对其予以除名。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第三十七条　违纪党员在党组织</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处分决定前死亡，或者在死亡之后发现其曾有严重违纪行为，对于应当给予开除党籍处分的，开除其党籍；对于应当给予留党察看以下（含留党察看）处分的，</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书面结论，不再给予党纪处分。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第三十八条　违纪行为有关责任人员的区分：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（一）直接责任者，是指在其职责范围内，不履行或者不正确履行自己的职责，对造成的损失或者后果起决定性作用的党员或者党员领导干部。</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（二）主要领导责任者，是指在其职责范围内，对直接主管的工作不履行或者不正确履行职责，对造成的损失或者后果负直接领导责任的党员领导干部。</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（三）重要领导责任者，是指在其职责范围内，对应管的工作或者参与决定的工作不履行或者不正确履行职责，对造成的损失或者后果负次要领导责任的党员领导干部。</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本条例所称领导责任者，包括主要领导责任者和重要领导责任者。</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第三十九条　本条例所称主动交代，是指涉嫌违纪的党员在组织初核前向有关组织交代自己的问题，或者在初核和立案调查其问题期间交代组织未掌握的问题。</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在初核、立案调查过程中，涉嫌违纪的党员能够配合调查工作，如实坦白组织已掌握的其本人主要违纪事实的，可以从轻处分。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第四十条　计算经济损失主要计算直接经济损失。直接经济损失，是指与违纪行为有直接因果关系而造成财产损毁的实际价值。</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第四十一条　对于违纪行为所获得的经济利益，应当收缴或者责令退赔。</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对于违纪行为所获得的职务、职称、学历、学位、奖励、资格等其他利益，应当由承办案件的纪检机关或者由其上级纪检机关建议有关组织、部门、单位按照规定予以纠正。</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对于依照本条例第三十六条、第三十七条规定处理的党员，经调查确属其实施违纪行为获得的利益，依照本条规定处理。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第四十二条　党纪处分决定</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或者批准</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处分决定的组织批准，可以适当延长办理期限。办理期限最长不得超过六个月。</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第四十三条　执行党纪处分决定的机关或者受处分党员所在单位，应当在六个月内将处分决定的执行情况向</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或者批准处分决定的机关报告。</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第四十四条　本条例总则适用于有党纪处分规定的其他党内法规，但是中共中央发布或者批准发布的其他党内法规有特别规定的除外。</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第二编 分</w:t>
      </w:r>
      <w:r w:rsidRPr="00DD58D9">
        <w:rPr>
          <w:rFonts w:hint="eastAsia"/>
          <w:color w:val="3D3D3D"/>
          <w:sz w:val="32"/>
          <w:szCs w:val="32"/>
        </w:rPr>
        <w:t> </w:t>
      </w:r>
      <w:r w:rsidRPr="00DD58D9">
        <w:rPr>
          <w:rFonts w:ascii="仿宋" w:eastAsia="仿宋" w:hAnsi="仿宋" w:hint="eastAsia"/>
          <w:color w:val="3D3D3D"/>
          <w:sz w:val="32"/>
          <w:szCs w:val="32"/>
        </w:rPr>
        <w:t>则</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第六章 对违反政治纪律行为的处分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第四十五条　通过信息网络、广播、电视、报刊、书籍、讲座、论坛、报告会、座谈会等方式，公开发表坚持资产阶</w:t>
      </w:r>
      <w:r w:rsidRPr="00DD58D9">
        <w:rPr>
          <w:rFonts w:ascii="仿宋" w:eastAsia="仿宋" w:hAnsi="仿宋" w:hint="eastAsia"/>
          <w:color w:val="3D3D3D"/>
          <w:sz w:val="32"/>
          <w:szCs w:val="32"/>
        </w:rPr>
        <w:lastRenderedPageBreak/>
        <w:t>级自由化立场、反对四项基本原则，反对党的改革开放决策的文章、演说、宣言、声明等的，给予开除党籍处分。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（一）公开发表违背四项基本原则，违背、</w:t>
      </w:r>
      <w:proofErr w:type="gramStart"/>
      <w:r w:rsidRPr="00DD58D9">
        <w:rPr>
          <w:rFonts w:ascii="仿宋" w:eastAsia="仿宋" w:hAnsi="仿宋" w:hint="eastAsia"/>
          <w:color w:val="3D3D3D"/>
          <w:sz w:val="32"/>
          <w:szCs w:val="32"/>
        </w:rPr>
        <w:t>歪曲党</w:t>
      </w:r>
      <w:proofErr w:type="gramEnd"/>
      <w:r w:rsidRPr="00DD58D9">
        <w:rPr>
          <w:rFonts w:ascii="仿宋" w:eastAsia="仿宋" w:hAnsi="仿宋" w:hint="eastAsia"/>
          <w:color w:val="3D3D3D"/>
          <w:sz w:val="32"/>
          <w:szCs w:val="32"/>
        </w:rPr>
        <w:t>的改革开放决策，或者其他有严重政治问题的文章、演说、宣言、声明等的；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（二）妄议中央大政方针，破坏党的集中统一的；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w:t>
      </w:r>
      <w:proofErr w:type="gramStart"/>
      <w:r w:rsidRPr="00DD58D9">
        <w:rPr>
          <w:rFonts w:ascii="仿宋" w:eastAsia="仿宋" w:hAnsi="仿宋" w:hint="eastAsia"/>
          <w:color w:val="3D3D3D"/>
          <w:sz w:val="32"/>
          <w:szCs w:val="32"/>
        </w:rPr>
        <w:t>丑化党</w:t>
      </w:r>
      <w:proofErr w:type="gramEnd"/>
      <w:r w:rsidRPr="00DD58D9">
        <w:rPr>
          <w:rFonts w:ascii="仿宋" w:eastAsia="仿宋" w:hAnsi="仿宋" w:hint="eastAsia"/>
          <w:color w:val="3D3D3D"/>
          <w:sz w:val="32"/>
          <w:szCs w:val="32"/>
        </w:rPr>
        <w:t>和国家形象，或者诋毁、</w:t>
      </w:r>
      <w:proofErr w:type="gramStart"/>
      <w:r w:rsidRPr="00DD58D9">
        <w:rPr>
          <w:rFonts w:ascii="仿宋" w:eastAsia="仿宋" w:hAnsi="仿宋" w:hint="eastAsia"/>
          <w:color w:val="3D3D3D"/>
          <w:sz w:val="32"/>
          <w:szCs w:val="32"/>
        </w:rPr>
        <w:t>诬蔑党</w:t>
      </w:r>
      <w:proofErr w:type="gramEnd"/>
      <w:r w:rsidRPr="00DD58D9">
        <w:rPr>
          <w:rFonts w:ascii="仿宋" w:eastAsia="仿宋" w:hAnsi="仿宋" w:hint="eastAsia"/>
          <w:color w:val="3D3D3D"/>
          <w:sz w:val="32"/>
          <w:szCs w:val="32"/>
        </w:rPr>
        <w:t>和国家领导人，或者歪曲党史、军史的。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发布、播出、刊登、出版前款所列内容或者为上述行为提供方便条件的，对直接责任者和领导责任者，给予严重警告或者撤销党内职务处分；情节严重的，给予留党察看或者开除党籍处分。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对不明真相被裹挟参加，经批评教育后确有悔改表现的，可以免予处分或者不予处分。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未经组织批准参加其他集会、游行、示威等活动，情节较轻的，给予警告或者严重警告处分；情节较重的，给予撤销党内职务或者留党察看处分；情节严重的，给予开除党籍处分。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第四十九条　组织、参加旨在反对党的领导、反对社会主义制度或者敌视政府等组织的，对策划者、组织者和骨干分子，给予开除党籍处分。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第五十条　组织、参加会道门或者邪教组织的，对策划者、组织者和骨干分子，给予开除党籍处分。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对不明真相的参加人员，经批评教育后确有悔改表现的，可以免予处分或者不予处分。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第五十一条　在党内组织秘密集团或者组织其他分裂党的活动的，给予开除党籍处分。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参加秘密集团或者参加其他分裂党的活动的，给予留党察看或者开除党籍处分。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第五十二条　在党内搞团</w:t>
      </w:r>
      <w:proofErr w:type="gramStart"/>
      <w:r w:rsidRPr="00DD58D9">
        <w:rPr>
          <w:rFonts w:ascii="仿宋" w:eastAsia="仿宋" w:hAnsi="仿宋" w:hint="eastAsia"/>
          <w:color w:val="3D3D3D"/>
          <w:sz w:val="32"/>
          <w:szCs w:val="32"/>
        </w:rPr>
        <w:t>团伙</w:t>
      </w:r>
      <w:proofErr w:type="gramEnd"/>
      <w:r w:rsidRPr="00DD58D9">
        <w:rPr>
          <w:rFonts w:ascii="仿宋" w:eastAsia="仿宋" w:hAnsi="仿宋" w:hint="eastAsia"/>
          <w:color w:val="3D3D3D"/>
          <w:sz w:val="32"/>
          <w:szCs w:val="32"/>
        </w:rPr>
        <w:t>伙、结党营私、拉帮结派、培植私人势力或者通过搞利益交换、为自己营造声势等活动捞取政治资本的，给予严重警告或者撤销党内职务处分；情节严重的，给予留党察看或者开除党籍处分。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第五十三条　有下列行为之一的，对直接责任者和领导责任者，给予严重警告或者撤销党内职务处分；情节严重的，给予留党察看或者开除党籍处分：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（一）拒不执行党和国家的方针政策以及决策部署的；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（二）故意</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与党和国家的方针政策以及决策部署相违背的决定的；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（三）擅自对应当由中央决定的重大政策问题</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决定和对外发表主张的。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第五十四条　挑拨民族关系制造事端或者参加民族分裂活动的，对策划者、组织者和骨干分子，给予开除党籍处分。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对不明真相被裹挟参加，经批评教育后确有悔改表现的，可以免予处分或者不予处分。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有其他违反党和国家民族政策的行为，情节较轻的，给予警告或者严重警告处分；情节较重的，给予撤销党内职务或者留党察看处分；情节严重的，给予开除党籍处分。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第五十五条　组织、利用宗教活动反对党的路线、方针、政策和决议，破坏民族团结的，对策划者、组织者和骨干分子，给予留党察看或者开除党籍处分。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对不明真相被裹挟参加，经批评教育后确有悔改表现的，可以免予处分或者不予处分。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有其他违反党和国家宗教政策的行为，情节较轻的，给予警告或者严重警告处分；情节较重的，给予撤销党内职务或者留党察看处分；情节严重的，给予开除党籍处分。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第五十六条　组织、利用宗族势力对抗党和政府，妨碍党和国家的方针政策以及决策部署的实施，或者破坏党的基层组织建设的，对策划者、组织者和骨干分子，给予留党察看或者开除党籍处分。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对其他参加人员，情节较轻的，给予警告或者严重警告处分；情节较重的，给予撤销党内职务或者留党察看处分；情节严重的，给予开除党籍处分。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对不明真相被裹挟参加，经批评教育后确有悔改表现的，可以免予处分或者不予处分。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第五十七条　对抗组织审查，有下列行为之一的，给予警告或者严重警告处分；情节较重的，给予撤销党内职务或者留党察看处分；情节严重的，给予开除党籍处分：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（一）串供或者伪造、销毁、转移、隐匿证据的；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（二）阻止他人揭发检举、提供证据材料的；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（三）包庇同案人员的；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（四）向组织提供虚假情况，掩盖事实的；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（五）有其他对抗组织审查行为的。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第五十八条　组织迷信活动的，给予撤销党内职务或者留党察看处分；情节严重的，给予开除党籍处分。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参加迷信活动，造成不良影响的，给予警告或者严重警告处分；情节较重的，给予撤销党内职务或者留党察看处分；情节严重的，给予开除党籍处分。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对不明真相的参加人员，经批评教育后确有悔改表现的，可以免予处分或者不予处分。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第五十九条　在国（境）外、外国驻华使（领）</w:t>
      </w:r>
      <w:proofErr w:type="gramStart"/>
      <w:r w:rsidRPr="00DD58D9">
        <w:rPr>
          <w:rFonts w:ascii="仿宋" w:eastAsia="仿宋" w:hAnsi="仿宋" w:hint="eastAsia"/>
          <w:color w:val="3D3D3D"/>
          <w:sz w:val="32"/>
          <w:szCs w:val="32"/>
        </w:rPr>
        <w:t>馆申请</w:t>
      </w:r>
      <w:proofErr w:type="gramEnd"/>
      <w:r w:rsidRPr="00DD58D9">
        <w:rPr>
          <w:rFonts w:ascii="仿宋" w:eastAsia="仿宋" w:hAnsi="仿宋" w:hint="eastAsia"/>
          <w:color w:val="3D3D3D"/>
          <w:sz w:val="32"/>
          <w:szCs w:val="32"/>
        </w:rPr>
        <w:t>政治避难，或者违纪后逃往国（境）外、外国驻华使（领）馆的，给予开除党籍处分。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在国（境）外公开发表反对党和政府的文章、演说、宣言、声明等的，依照前款规定处理。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故意为上述行为提供方便条件的，给予留党察看或者开除党籍处分。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第六十条　在涉外活动中，其言行在政治上造成恶劣影响，损害党和国家尊严、利益的，给予撤销党内职务或者留党察看处分；情节严重的，给予开除党籍处分。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第六十一条　党员领导干部对违反政治纪律和政治规矩等错误思想和行为放任不管，搞无原则一团和气，造成不良影响的，给予警告或者严重警告处分；情节严重的，给予撤销党内职务或者留党察看处分。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第六十二条　违反党的优良传统和工作惯例等党的规矩，在政治上造成不良影响的，给予警告或者严重警告处分；情节较重的，给予撤销党内职务或者留党察看处分；情节严重的，给予开除党籍处分。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第七章 对违反组织纪律行为的处分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第六十三条　违反民主集中制原则，拒不执行或者擅自改变党组织</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的重大决定，或者违反议事规则，个人或者少数人决定重大问题的，给予警告或者严重警告处分；情节严重的，给予撤销党内职务或者留党察看处分。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第六十四条　下级党组织拒不执行或者擅自改变上级党组织决定的，对直接责任者和领导责任者，给予警告或者严重警告处分；情节严重的，给予撤销党内职务或者留党察看处分。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第六十五条　拒不执行党组织的分配、调动、交流等决定的，给予警告、严重警告或者撤销党内职务处分。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在特殊时期或者紧急状况下，拒不执行党组织决定的，给予留党察看或者开除党籍处分。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第六十六条　不按照有关规定或者工作要求，向组织请示报告重大问题、重要事项的，给予警告或者严重警告处分；情节严重的，给予撤销党内职务或者留党察看处分。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不按要求报告或者</w:t>
      </w:r>
      <w:proofErr w:type="gramStart"/>
      <w:r w:rsidRPr="00DD58D9">
        <w:rPr>
          <w:rFonts w:ascii="仿宋" w:eastAsia="仿宋" w:hAnsi="仿宋" w:hint="eastAsia"/>
          <w:color w:val="3D3D3D"/>
          <w:sz w:val="32"/>
          <w:szCs w:val="32"/>
        </w:rPr>
        <w:t>不</w:t>
      </w:r>
      <w:proofErr w:type="gramEnd"/>
      <w:r w:rsidRPr="00DD58D9">
        <w:rPr>
          <w:rFonts w:ascii="仿宋" w:eastAsia="仿宋" w:hAnsi="仿宋" w:hint="eastAsia"/>
          <w:color w:val="3D3D3D"/>
          <w:sz w:val="32"/>
          <w:szCs w:val="32"/>
        </w:rPr>
        <w:t>如实报告个人去向，情节较重的，给予警告或者严重警告处分。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第六十七条　有下列行为之一，情节较重的，给予警告或者严重警告处分：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（一）违反个人有关事项报告规定，不报告、</w:t>
      </w:r>
      <w:proofErr w:type="gramStart"/>
      <w:r w:rsidRPr="00DD58D9">
        <w:rPr>
          <w:rFonts w:ascii="仿宋" w:eastAsia="仿宋" w:hAnsi="仿宋" w:hint="eastAsia"/>
          <w:color w:val="3D3D3D"/>
          <w:sz w:val="32"/>
          <w:szCs w:val="32"/>
        </w:rPr>
        <w:t>不</w:t>
      </w:r>
      <w:proofErr w:type="gramEnd"/>
      <w:r w:rsidRPr="00DD58D9">
        <w:rPr>
          <w:rFonts w:ascii="仿宋" w:eastAsia="仿宋" w:hAnsi="仿宋" w:hint="eastAsia"/>
          <w:color w:val="3D3D3D"/>
          <w:sz w:val="32"/>
          <w:szCs w:val="32"/>
        </w:rPr>
        <w:t>如实报告的；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（二）在组织进行谈话、函询时，</w:t>
      </w:r>
      <w:proofErr w:type="gramStart"/>
      <w:r w:rsidRPr="00DD58D9">
        <w:rPr>
          <w:rFonts w:ascii="仿宋" w:eastAsia="仿宋" w:hAnsi="仿宋" w:hint="eastAsia"/>
          <w:color w:val="3D3D3D"/>
          <w:sz w:val="32"/>
          <w:szCs w:val="32"/>
        </w:rPr>
        <w:t>不</w:t>
      </w:r>
      <w:proofErr w:type="gramEnd"/>
      <w:r w:rsidRPr="00DD58D9">
        <w:rPr>
          <w:rFonts w:ascii="仿宋" w:eastAsia="仿宋" w:hAnsi="仿宋" w:hint="eastAsia"/>
          <w:color w:val="3D3D3D"/>
          <w:sz w:val="32"/>
          <w:szCs w:val="32"/>
        </w:rPr>
        <w:t>如实向组织说明问题的；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w:t>
      </w:r>
      <w:proofErr w:type="gramStart"/>
      <w:r w:rsidRPr="00DD58D9">
        <w:rPr>
          <w:rFonts w:ascii="仿宋" w:eastAsia="仿宋" w:hAnsi="仿宋" w:hint="eastAsia"/>
          <w:color w:val="3D3D3D"/>
          <w:sz w:val="32"/>
          <w:szCs w:val="32"/>
        </w:rPr>
        <w:t>不</w:t>
      </w:r>
      <w:proofErr w:type="gramEnd"/>
      <w:r w:rsidRPr="00DD58D9">
        <w:rPr>
          <w:rFonts w:ascii="仿宋" w:eastAsia="仿宋" w:hAnsi="仿宋" w:hint="eastAsia"/>
          <w:color w:val="3D3D3D"/>
          <w:sz w:val="32"/>
          <w:szCs w:val="32"/>
        </w:rPr>
        <w:t>如实填报个人档案资料的。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篡改、伪造个人档案资料的，给予严重警告处分；情节严重的，给予撤销党内职务或者留党察看处分。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隐瞒入党前严重错误的，一般应当予以除名；对入党后表现尚好的，给予严重警告、撤销党内职务或者留党察看处分。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第六十八条　党员领导干部违反有关规定组织、参加自发成立的老乡会、校友会、战友会等，情节严重的，给予警告、严重警告或者撤销党内职务处分。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第六十九条　诬告陷害他人意在使他人受纪律追究的，给予警告或者严重警告处分；情节较重的，给予撤销党内职务或者留党察看处分；情节严重的，给予开除党籍处分。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第七十条　侵犯党员的表决权、选举权和被选举权，情节较重的，给予警告或者严重警告处分；情节严重的，给予撤销党内职务处分。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以强迫、威胁、欺骗、拉拢等手段，妨害党员自主行使表决权、选举权和被选举权的，给予撤销党内职务、留党察看或者开除党籍处分。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第七十一条　有下列行为之一的，给予警告或者严重警告处分；情节较重的，给予撤销党内职务或者留党察看处分；情节严重的，给予开除党籍处分：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（一）对批评、检举、控告进行阻挠、压制，或者将批评、检举、控告材料私自扣压、销毁，或者故意将其泄露给他人的；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（二）对党员的申辩、辩护、作证等进行压制，造成不良后果的；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（三）压制党员申诉，造成不良后果的，或者不按照有关规定处理党员申诉的；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（四）有其他侵犯党员权利行为，造成不良后果的。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对批评人、检举人、控告人、证人及其他人员打击报复的，依照前款规定从重或者加重处分。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党组织有上述行为的，对直接责任者和领导责任者，依照第一款规定处理。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第七十二条　有下列行为之一的，给予警告或者严重警告处分；情节较重的，给予撤销党内职务或者留党察看处分；情节严重的，给予开除党籍处分：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（一）在民主推荐、民主测评、组织考察和党内选举中搞拉票、助选等非组织活动的；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（二）在法律规定的投票、选举活动中违背组织原则搞非组织活动，组织、怂恿、诱使他人投票、表决的；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（三）在选举中进行其他违反党章、其他党内法规和有关章程活动的。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用人失察失误造成严重后果的，对直接责任者和领导责任者，依照前款规定处理。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w:t>
      </w:r>
      <w:r w:rsidRPr="00DD58D9">
        <w:rPr>
          <w:rFonts w:ascii="仿宋" w:eastAsia="仿宋" w:hAnsi="仿宋" w:hint="eastAsia"/>
          <w:color w:val="3D3D3D"/>
          <w:sz w:val="32"/>
          <w:szCs w:val="32"/>
        </w:rPr>
        <w:lastRenderedPageBreak/>
        <w:t>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弄虚作假，骗取职务、职级、职称、待遇、资格、学历、学位、荣誉或者其他利益的，依照前款规定处理。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违反有关规定程序发展党员的，对直接责任者和领导责任者，依照前款规定处理。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第七十六条　违反有关规定取得外国国籍或者获取国（境）外永久居留资格、长期居留许可的，给予撤销党内职务、留党察看或者开除党籍处分。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第七十七条　违反有关规定办理因私出国（境）证件、前往港澳通行证，或者未经批准出入国（边）境，情节较轻的，给予警告或者严重警告处分；情节较重的，给予撤销党内职务处分；情节严重的，给予留党察看处分。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第七十八条　驻外机构或者临时出国（境）团（组）中的党员擅自脱离组织，或者从事外事、机要、军事等工作的党员违反有关规定同国（境）外机构、人员联系和交往的，给予警告、严重警告或者撤销党内职务处分。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第七十九条　驻外机构或者临时出国（境）团（组）中的党员，脱离组织出走时间不满六个月又自动回归的，给予撤销党内职务或者留党察看处分；脱离组织出走时间超过六个月的，按照自行脱党处理，党内予以除名。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故意为他人脱离组织出走提供方便条件的，给予警告、严重警告或者撤销党内职务处分。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第八章 对违反廉洁纪律行为的处分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第八十一条　相互利用职权或者职务上的影响为对方及其配偶、子女及其配偶等亲属、身边工作人员和其他特定关系人谋取利益搞权</w:t>
      </w:r>
      <w:proofErr w:type="gramStart"/>
      <w:r w:rsidRPr="00DD58D9">
        <w:rPr>
          <w:rFonts w:ascii="仿宋" w:eastAsia="仿宋" w:hAnsi="仿宋" w:hint="eastAsia"/>
          <w:color w:val="3D3D3D"/>
          <w:sz w:val="32"/>
          <w:szCs w:val="32"/>
        </w:rPr>
        <w:t>权</w:t>
      </w:r>
      <w:proofErr w:type="gramEnd"/>
      <w:r w:rsidRPr="00DD58D9">
        <w:rPr>
          <w:rFonts w:ascii="仿宋" w:eastAsia="仿宋" w:hAnsi="仿宋" w:hint="eastAsia"/>
          <w:color w:val="3D3D3D"/>
          <w:sz w:val="32"/>
          <w:szCs w:val="32"/>
        </w:rPr>
        <w:t>交易的，给予警告或者严重警告处分；情节较重的，给予撤销党内职务或者留党察看处分；情节严重的，给予开除党籍处分。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党员干部的配偶、子女及其配偶不实际工作而获取薪酬或者</w:t>
      </w:r>
      <w:proofErr w:type="gramStart"/>
      <w:r w:rsidRPr="00DD58D9">
        <w:rPr>
          <w:rFonts w:ascii="仿宋" w:eastAsia="仿宋" w:hAnsi="仿宋" w:hint="eastAsia"/>
          <w:color w:val="3D3D3D"/>
          <w:sz w:val="32"/>
          <w:szCs w:val="32"/>
        </w:rPr>
        <w:t>虽实际</w:t>
      </w:r>
      <w:proofErr w:type="gramEnd"/>
      <w:r w:rsidRPr="00DD58D9">
        <w:rPr>
          <w:rFonts w:ascii="仿宋" w:eastAsia="仿宋" w:hAnsi="仿宋" w:hint="eastAsia"/>
          <w:color w:val="3D3D3D"/>
          <w:sz w:val="32"/>
          <w:szCs w:val="32"/>
        </w:rPr>
        <w:t>工作但领取明显超出同职级标准薪酬，党员干部知情未予纠正的，依照前款规定处理。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第八十三条　收受可能影响公正执行公务的礼品、礼金、消费卡等，情节较轻的，给予警告或者严重警告处分；情节较重的，给予撤销党内职务或者留党察看处分；情节严重的，给予开除党籍处分。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收受其他明显超出正常礼尚往来的礼品、礼金、消费卡等的，依照前款规定处理。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第八十五条　利用职权或者职务上的影响操办婚丧喜庆事宜，在社会上造成不良影响的，给予警告或者严重警告处分；情节严重的，给予撤销党内职务处分。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在操办婚丧喜庆事宜中，借机敛财或者有其他侵犯国家、集体和人民利益行为的，依照前款规定从重或者加重处分，直至开除党籍。</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第八十六条　接受可能影响公正执行公务的宴请或者旅游、健身、娱乐等活动安排，情节较重的，给予警告或者严</w:t>
      </w:r>
      <w:r w:rsidRPr="00DD58D9">
        <w:rPr>
          <w:rFonts w:ascii="仿宋" w:eastAsia="仿宋" w:hAnsi="仿宋" w:hint="eastAsia"/>
          <w:color w:val="3D3D3D"/>
          <w:sz w:val="32"/>
          <w:szCs w:val="32"/>
        </w:rPr>
        <w:lastRenderedPageBreak/>
        <w:t>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第八十八条　违反有关规定从事营利活动，有下列行为之一，情节较轻的，给予警告或者严重警告处分；情节较重的，给予撤销党内职务或者留党察看处分；情节严重的，给予开除党籍处分：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（一）经商办企业的；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（二）拥有非上市公司（企业）的股份或者证券的；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（三）买卖股票或者进行其他证券投资的；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（四）从事有偿中介活动的；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（五）在国（境）外注册公司或者投资入股的；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（六）有其他违反有关规定从事营利活动的。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利用职权或者职务上的影响，为本人配偶、子女及其配偶等亲属和其他特定关系人的经营活动谋取利益的，依照前款规定处理。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违反有关规定在经济实体、社会团体等单位中兼职，或者经批准兼职但获取薪酬、奖金、津贴等额外利益的，依照第一款规定处理。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第九十一条　党和国家机关违反有关规定经商办企业的，对直接责任者和领导责任者，给予警告或者严重警告处分；情节严重的，给予撤销党内职务处分。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第九十三条　在分配、购买住房中侵犯国家、集体利益，情节较轻的，给予警告或者严重警告处分；情节较重的，给予撤销党内职务或者留党察看处分；情节严重的，给予开除党籍处分。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利用职权或者职务上的影响，将本人、配偶、子女及其配偶等亲属应当由个人支付的费用，由下属单位、其他单位或者他人支付、报销的，依照前款规定处理。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第九十五条　利用职权或者职务上的影响，违反有关规定占用公物归个人使用，时间超过六个月，情节较重的，给予警告或者严重警告处分；情节严重的，给予撤销党内职务处分。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占用公物进行营利活动的，给予警告或者严重警告处分；情节较重的，给予撤销党内职务或者留党察看处分；情节严重的，给予开除党籍处分。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将公物借给他人进行营利活动的，依照前款规定处理。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第九十八条　有下列行为之一，对直接责任者和领导责任者，情节较轻的，给予警告或者严重警告处分；情节较重的，给予撤销党内职务或者留党察看处分；情节严重的，给予开除党籍处分：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（一）用公款旅游、借公务差旅之</w:t>
      </w:r>
      <w:proofErr w:type="gramStart"/>
      <w:r w:rsidRPr="00DD58D9">
        <w:rPr>
          <w:rFonts w:ascii="仿宋" w:eastAsia="仿宋" w:hAnsi="仿宋" w:hint="eastAsia"/>
          <w:color w:val="3D3D3D"/>
          <w:sz w:val="32"/>
          <w:szCs w:val="32"/>
        </w:rPr>
        <w:t>机旅游</w:t>
      </w:r>
      <w:proofErr w:type="gramEnd"/>
      <w:r w:rsidRPr="00DD58D9">
        <w:rPr>
          <w:rFonts w:ascii="仿宋" w:eastAsia="仿宋" w:hAnsi="仿宋" w:hint="eastAsia"/>
          <w:color w:val="3D3D3D"/>
          <w:sz w:val="32"/>
          <w:szCs w:val="32"/>
        </w:rPr>
        <w:t>或者以公务差旅为名变相旅游的；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（二）以考察、学习、培训、研讨、招商、参展等名义变相用公款出国（境）旅游的。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第九十九条　违反公务接待管理规定，超标准、超范围接待或者借机大吃大喝，对直接责任者和领导责任者，情节较重的，给予警告或者严重警告处分；情节严重的，给予撤销党内职务处分。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第一百零一条　违反会议活动管理规定，有下列行为之一，对直接责任者和领导责任者，情节较重的，给予警告或者严重警告处分；情节严重的，给予撤销党内职务处分：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（一）到禁止召开会议的风景名胜区开会的；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（二）决定或者批准举办各类节会、庆典活动的。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擅自举办评比达标表彰活动或者借评比达标表彰活动收取费用的，依照前款规定处理。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第一百零二条　违反办公用房管理规定，有下列行为之一，对直接责任者和领导责任者，情节较重的，给予警告或者严重警告处分；情节严重的，给予撤销党内职务处分：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（一）决定或者批准兴建、装修办公楼、培训中心等楼堂馆所，超标准配备、使用办公用房的；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（二）用公款包租、占用客房或者其他场所供个人使用的。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第一百零三条　搞权色交易或者给予财物搞钱色交易的，给予警告或者严重警告处分；情节较重的，给予撤销党内职务或者留党察看处分；情节严重的，给予开除党籍处分。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第一百零四条　有其他违反廉洁纪律规定行为的，应当视具体情节给予警告直至开除党籍处分。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第九章 对违反群众纪律行为的处分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第一百零五条　有下列行为之一，对直接责任者和领导责任者，情节较轻的，给予警告或者严重警告处分；情节较重的，给予撤销党内职务或者留党察看处分；情节严重的，给予开除党籍处分：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（一）超标准、超范围向群众筹资筹</w:t>
      </w:r>
      <w:proofErr w:type="gramStart"/>
      <w:r w:rsidRPr="00DD58D9">
        <w:rPr>
          <w:rFonts w:ascii="仿宋" w:eastAsia="仿宋" w:hAnsi="仿宋" w:hint="eastAsia"/>
          <w:color w:val="3D3D3D"/>
          <w:sz w:val="32"/>
          <w:szCs w:val="32"/>
        </w:rPr>
        <w:t>劳</w:t>
      </w:r>
      <w:proofErr w:type="gramEnd"/>
      <w:r w:rsidRPr="00DD58D9">
        <w:rPr>
          <w:rFonts w:ascii="仿宋" w:eastAsia="仿宋" w:hAnsi="仿宋" w:hint="eastAsia"/>
          <w:color w:val="3D3D3D"/>
          <w:sz w:val="32"/>
          <w:szCs w:val="32"/>
        </w:rPr>
        <w:t>、摊派费用，加重群众负担的；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（二）违反有关规定扣留、收缴群众款物或者处罚群众的；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（三）克扣群众财物，或者违反有关规定拖欠群众钱款的；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（四）在管理、服务活动中违反有关规定收取费用的；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（五）在办理涉及群众事务时刁难群众、吃拿卡要的；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（六）有其他侵害群众利益行为的。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第一百零六条　干涉群众生产经营自主权，致使群众财产遭受较大损失的，对直接责任者和领导责任者，给予警告或者严重警告处分；情节严重的，给予撤销党内职务或者留党察看处分。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第一百零七条　在社会保障、政策扶持、救灾救济款物分配等事项中优亲厚友、明显有失公平的，给予警告或者严重警告处分；情节严重的，给予撤销党内职务或者留党察看处分。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第一百零八条　有下列行为之一，对直接责任者和领导责任者，情节较重的，给予警告或者严重警告处分；情节严重的，给予撤销党内职务或者留党察看处分：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（一）对涉及群众生产、生活等切身利益的问题依照政策或者有关规定能解决而不及时解决，造成不良影响的；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（二）对符合政策的群众诉求消极应付、推诿扯皮，损害党群、干群关系的；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（三）对待群众态度恶劣、简单粗暴，造成不良影响的；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（四）弄虚作假，欺上瞒下，损害群众利益的。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第一百一十条　遇到国家财产和群众生命财产受到严重威胁时，能救而不救，情节较重的，给予警告、严重警告或者撤销党内职务处分；情节严重的，给予留党察看或者开除党籍处分。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第一百一十一条　不按照规定公开党务、政务、厂务、村（居）</w:t>
      </w:r>
      <w:proofErr w:type="gramStart"/>
      <w:r w:rsidRPr="00DD58D9">
        <w:rPr>
          <w:rFonts w:ascii="仿宋" w:eastAsia="仿宋" w:hAnsi="仿宋" w:hint="eastAsia"/>
          <w:color w:val="3D3D3D"/>
          <w:sz w:val="32"/>
          <w:szCs w:val="32"/>
        </w:rPr>
        <w:t>务</w:t>
      </w:r>
      <w:proofErr w:type="gramEnd"/>
      <w:r w:rsidRPr="00DD58D9">
        <w:rPr>
          <w:rFonts w:ascii="仿宋" w:eastAsia="仿宋" w:hAnsi="仿宋" w:hint="eastAsia"/>
          <w:color w:val="3D3D3D"/>
          <w:sz w:val="32"/>
          <w:szCs w:val="32"/>
        </w:rPr>
        <w:t>等，侵犯群众知情权，对直接责任者和领导责任者，情节较重的，给予警告或者严重警告处分；情节严重的，给予撤销党内职务或者留党察看处分。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第一百一十二条　有其他违反群众纪律规定行为的，应当视具体情节给予警告直至开除党籍处分。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第十章 对违反工作纪律行为的处分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（一）不传达贯彻、不检查督促落实党和国家的方针政策以及决策部署，或者</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违背党和国家方针政策以及决策部署的错误决策的；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（二）本地区、本部门、本系统和本单位发生公开反对党的基本理论、基本路线、基本纲领、基本经验、基本要求或者党和国家方针政策以及决策部署行为的。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第一百一十五条　党组织有下列行为之一，对直接责任者和领导责任者，情节较重的，给予警告或者严重警告处分；情节严重的，给予撤销党内职务或者留党察看处分：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（一）党员被依法判处刑罚后，不按照规定给予党纪处分，或者对违反国家法律法规的行为，应当给予党纪处分而不处分的；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（二）党纪处分决定或者申诉复查决定</w:t>
      </w:r>
      <w:proofErr w:type="gramStart"/>
      <w:r w:rsidRPr="00DD58D9">
        <w:rPr>
          <w:rFonts w:ascii="仿宋" w:eastAsia="仿宋" w:hAnsi="仿宋" w:hint="eastAsia"/>
          <w:color w:val="3D3D3D"/>
          <w:sz w:val="32"/>
          <w:szCs w:val="32"/>
        </w:rPr>
        <w:t>作出</w:t>
      </w:r>
      <w:proofErr w:type="gramEnd"/>
      <w:r w:rsidRPr="00DD58D9">
        <w:rPr>
          <w:rFonts w:ascii="仿宋" w:eastAsia="仿宋" w:hAnsi="仿宋" w:hint="eastAsia"/>
          <w:color w:val="3D3D3D"/>
          <w:sz w:val="32"/>
          <w:szCs w:val="32"/>
        </w:rPr>
        <w:t>后，不按照规定落实决定中关于被处分人党籍、职务、职级、待遇等事项的；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（三）党员受到党纪处分后，不按照干部管理权限和组织关系对受处分党员开展日常教育、管理和监督工作的。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第一百一十六条　因工作不负责任致使所管理的人员叛逃的，对直接责任者和领导责任者，给予警告或者严重警告处分；情节严重的，给予撤销党内职务处分。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因工作不负责任致使所管理的人员出走，对直接责任者和领导责任者，情节较重的，给予警告或者严重警告处分；情节严重的，给予撤销党内职务处分。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第一百一十七条　在上级单位检查、视察工作或者向上级单位汇报、报告工作时对应当报告的事项不报告或者</w:t>
      </w:r>
      <w:proofErr w:type="gramStart"/>
      <w:r w:rsidRPr="00DD58D9">
        <w:rPr>
          <w:rFonts w:ascii="仿宋" w:eastAsia="仿宋" w:hAnsi="仿宋" w:hint="eastAsia"/>
          <w:color w:val="3D3D3D"/>
          <w:sz w:val="32"/>
          <w:szCs w:val="32"/>
        </w:rPr>
        <w:t>不</w:t>
      </w:r>
      <w:proofErr w:type="gramEnd"/>
      <w:r w:rsidRPr="00DD58D9">
        <w:rPr>
          <w:rFonts w:ascii="仿宋" w:eastAsia="仿宋" w:hAnsi="仿宋" w:hint="eastAsia"/>
          <w:color w:val="3D3D3D"/>
          <w:sz w:val="32"/>
          <w:szCs w:val="32"/>
        </w:rPr>
        <w:t>如实报告，造成严重损害或者严重不良影响的，对直接责任者和领导责任者，给予警告或者严重警告处分；情节严重的，给予撤销党内职务或者留党察看处分。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（一）干预和插手建设工程项目承发包、土地使用权出让、政府采购、房地产开发与经营、矿产资源开发利用、中介机构服务等活动的；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（二）干预和插手国有企业重组改制、兼并、破产、产权交易、清产核资、资产评估、资产转让、重大项目投资以及其他重大经营活动等事项的；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（三）干预和插手批办各类行政许可和资金借贷等事项的；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（四）干预和插手经济纠纷的；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（五）干预和插手集体资金、资产和资源的使用、分配、承包、租赁等事项的。</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第一百一十九条　党员领导干部违反有关规定干预和插手司法活动、执纪执法活动，向有关地方或者部门打招呼、</w:t>
      </w:r>
      <w:r w:rsidRPr="00DD58D9">
        <w:rPr>
          <w:rFonts w:ascii="仿宋" w:eastAsia="仿宋" w:hAnsi="仿宋" w:hint="eastAsia"/>
          <w:color w:val="3D3D3D"/>
          <w:sz w:val="32"/>
          <w:szCs w:val="32"/>
        </w:rPr>
        <w:lastRenderedPageBreak/>
        <w:t>说情，或者以其他方式对司法活动、执纪执法活动施加影响，情节较轻的，给予严重警告处分；情节较重的，给予撤销党内职务或者留党察看处分；情节严重的，给予开除党籍处分。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党员领导干部违反有关规定干预和插手公共财政资金分配、项目立项评审、政府奖励表彰等活动，造成重大损失或者不良影响的，依照前款规定处理。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私自留存涉及党组织关于干部选拔任用、纪律审查等方面资料，情节较重的，给予警告或者严重警告处分；情节严重的，给予撤销党内职务处分。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第一百二十二条　以不正当方式谋求本人或者其他人用公款出国（境），情节较轻的，给予警告处分；情节较重的，给予严重警告处分；情节严重的，给予撤销党内职务处分。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第一百二十三条　临时出国（境）团（组）或者人员中的党员，擅自延长在国（境）外期限，或者擅自变更路线的，</w:t>
      </w:r>
      <w:r w:rsidRPr="00DD58D9">
        <w:rPr>
          <w:rFonts w:ascii="仿宋" w:eastAsia="仿宋" w:hAnsi="仿宋" w:hint="eastAsia"/>
          <w:color w:val="3D3D3D"/>
          <w:sz w:val="32"/>
          <w:szCs w:val="32"/>
        </w:rPr>
        <w:lastRenderedPageBreak/>
        <w:t>对直接责任者和领导责任者，给予警告或者严重警告处分；情节严重的，给予撤销党内职务处分。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第一百二十五条　在党的纪律检查、组织、宣传、统一战线工作以及机关工作等其他工作中，不履行或者不正确履行职责，造成损失或者不良影响的，应当视具体情节给予警告直至开除党籍处分。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第十一章 对违反生活纪律行为的处分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第一百二十六条　生活奢靡、贪图享乐、追求低级趣味，造成不良影响的，给予警告或者严重警告处分；情节严重的，给予撤销党内职务处分。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第一百二十七条　与他人发生不正当性关系，造成不良影响的，给予警告或者严重警告处分；情节较重的，给予撤销党内职务或者留党察看处分；情节严重的，给予开除党籍处分。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利用职权、教养关系、从属关系或者其他相类似关系与他人发生性关系的，依照前款规定从重处分。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lastRenderedPageBreak/>
        <w:t>第一百二十八条　违背社会公序良俗，在公共场所有不当行为，造成不良影响的，给予警告或者严重警告处分；情节较重的，给予撤销党内职务或者留党察看处分；情节严重的，给予开除党籍处分。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第一百二十九条　有其他严重违反社会公德、家庭美德行为的，应当视具体情节给予警告直至开除党籍处分。</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第三编 附 则</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第一百三十条　各省、自治区、直辖市党委可以根据本条例，结合各自工作的实际情况，制定单项实施规定。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第一百三十一条　中央军事委员会可以根据本条例，结合中国人民解放军和中国人民武装警察部队的实际情况，制定补充规定或者单项规定。</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第一百三十二条　本条例由中央纪律检查委员会负责解释。</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第一百三十三条　本条例自2016年1月1日起施行。</w:t>
      </w:r>
    </w:p>
    <w:p w:rsidR="00DD58D9" w:rsidRPr="00DD58D9" w:rsidRDefault="00DD58D9" w:rsidP="00DD58D9">
      <w:pPr>
        <w:pStyle w:val="a3"/>
        <w:spacing w:before="0" w:beforeAutospacing="0" w:after="0" w:afterAutospacing="0"/>
        <w:ind w:firstLine="480"/>
        <w:rPr>
          <w:rFonts w:ascii="仿宋" w:eastAsia="仿宋" w:hAnsi="仿宋" w:hint="eastAsia"/>
          <w:color w:val="3D3D3D"/>
          <w:sz w:val="32"/>
          <w:szCs w:val="32"/>
        </w:rPr>
      </w:pPr>
      <w:r w:rsidRPr="00DD58D9">
        <w:rPr>
          <w:rFonts w:ascii="仿宋" w:eastAsia="仿宋" w:hAnsi="仿宋" w:hint="eastAsia"/>
          <w:color w:val="3D3D3D"/>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C2428" w:rsidRPr="00DD58D9" w:rsidRDefault="005C2428">
      <w:pPr>
        <w:rPr>
          <w:rFonts w:ascii="仿宋" w:eastAsia="仿宋" w:hAnsi="仿宋" w:hint="eastAsia"/>
          <w:sz w:val="32"/>
          <w:szCs w:val="32"/>
        </w:rPr>
      </w:pPr>
    </w:p>
    <w:p w:rsidR="00DD58D9" w:rsidRPr="00DD58D9" w:rsidRDefault="00DD58D9">
      <w:pPr>
        <w:rPr>
          <w:rFonts w:ascii="仿宋" w:eastAsia="仿宋" w:hAnsi="仿宋"/>
          <w:sz w:val="32"/>
          <w:szCs w:val="32"/>
        </w:rPr>
      </w:pPr>
    </w:p>
    <w:sectPr w:rsidR="00DD58D9" w:rsidRPr="00DD5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D9"/>
    <w:rsid w:val="005C2428"/>
    <w:rsid w:val="00DD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8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8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5197">
      <w:bodyDiv w:val="1"/>
      <w:marLeft w:val="0"/>
      <w:marRight w:val="0"/>
      <w:marTop w:val="0"/>
      <w:marBottom w:val="0"/>
      <w:divBdr>
        <w:top w:val="none" w:sz="0" w:space="0" w:color="auto"/>
        <w:left w:val="none" w:sz="0" w:space="0" w:color="auto"/>
        <w:bottom w:val="none" w:sz="0" w:space="0" w:color="auto"/>
        <w:right w:val="none" w:sz="0" w:space="0" w:color="auto"/>
      </w:divBdr>
    </w:div>
    <w:div w:id="17564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2693</Words>
  <Characters>15352</Characters>
  <Application>Microsoft Office Word</Application>
  <DocSecurity>0</DocSecurity>
  <Lines>127</Lines>
  <Paragraphs>36</Paragraphs>
  <ScaleCrop>false</ScaleCrop>
  <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2019-09-25T04:58:00Z</dcterms:created>
  <dcterms:modified xsi:type="dcterms:W3CDTF">2019-09-25T04:59:00Z</dcterms:modified>
</cp:coreProperties>
</file>