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42" w:rsidRPr="004B232D" w:rsidRDefault="00A03442" w:rsidP="004B232D">
      <w:pPr>
        <w:pStyle w:val="a3"/>
        <w:shd w:val="clear" w:color="auto" w:fill="FFFFFF"/>
        <w:spacing w:before="300" w:beforeAutospacing="0" w:after="0" w:afterAutospacing="0" w:line="630" w:lineRule="atLeast"/>
        <w:ind w:firstLineChars="200" w:firstLine="880"/>
        <w:jc w:val="center"/>
        <w:rPr>
          <w:rFonts w:ascii="仿宋" w:eastAsia="仿宋" w:hAnsi="仿宋" w:hint="eastAsia"/>
          <w:color w:val="333333"/>
          <w:sz w:val="44"/>
          <w:szCs w:val="44"/>
        </w:rPr>
      </w:pPr>
      <w:r w:rsidRPr="004B232D">
        <w:rPr>
          <w:rFonts w:ascii="仿宋" w:eastAsia="仿宋" w:hAnsi="仿宋" w:hint="eastAsia"/>
          <w:color w:val="333333"/>
          <w:sz w:val="44"/>
          <w:szCs w:val="44"/>
        </w:rPr>
        <w:t>习近平总书记在中央政治局第十五次集体学习时的重要讲话</w:t>
      </w:r>
    </w:p>
    <w:p w:rsidR="00A03442" w:rsidRPr="004B232D" w:rsidRDefault="00A03442" w:rsidP="004B232D">
      <w:pPr>
        <w:pStyle w:val="a3"/>
        <w:shd w:val="clear" w:color="auto" w:fill="FFFFFF"/>
        <w:spacing w:before="300" w:beforeAutospacing="0" w:after="0" w:afterAutospacing="0" w:line="630" w:lineRule="atLeas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>在“不忘初心、牢记使命”主题教育深入开展之际，今天，中央政治局以“牢记初心使命，推进自我革命”为题进行第十五次集体学习，目的是总结党的历史经验</w:t>
      </w:r>
      <w:bookmarkStart w:id="0" w:name="_GoBack"/>
      <w:bookmarkEnd w:id="0"/>
      <w:r w:rsidRPr="004B232D">
        <w:rPr>
          <w:rFonts w:ascii="仿宋" w:eastAsia="仿宋" w:hAnsi="仿宋" w:hint="eastAsia"/>
          <w:color w:val="333333"/>
          <w:sz w:val="32"/>
          <w:szCs w:val="32"/>
        </w:rPr>
        <w:t>，结合新时代新要求，推动全党围绕守初心、担使命、找差距、抓落实切实搞好主题教育。这也是中央政治局带头开展主题教育的一项重要安排。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丢掉马克思主义政党的本色，越不能忘记党的初心使命，越不能丧失自我革命精神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我们党的初心和使命是建立在马克思主义科学理论基础之上的。马克思、恩格斯在《共产党宣言》中庄严宣告：“过去的一切运动都是少数人的，或者为少数人谋利益的运动。无产阶级的运动是绝大多数人的，为绝大多数人谋利益的独立的运动。”我们党是用马克思主义武装起来的政党，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始终把为中国人民谋幸福、为中华民族谋复兴作为自己的初心和使命，并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一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以贯之体现到党的全部奋斗之中。忘记这个初心和使命，党就会改变性质、改变颜色，就会失去人民、失去未来。只要我们党牢牢坚持立党为公、执政为民，牢牢坚持为中国人民谋幸福、为中华民族谋复兴，不断检视自己，不掩饰缺点，不文过饰非，坚决同一切弱化党的先进性和纯洁性、危害党的肌体健康的现象作斗争，就一定能够始终立于不败之地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回顾党的历史，为什么我们党在那么弱小的情况下能够逐步发展壮大起来，在腥风血雨中能够一次次绝境重生，在攻坚克难中能够不断从胜利走向胜利，根本原因就在于不管是处于顺境还是逆境，我们党始终坚守为中国人民谋幸福、为中华民族谋复兴这个初心和使命，义无反顾向着这个目标前进，从而赢得了人民衷心拥护和坚定支持。革命战争时期，为实现民族独立、人民解放，我们党百折不挠、浴血奋战，团结带领人民夺取了新民主主义革命胜利，建立了新中国，实现了人民当家作主。新中国成立后，为改变我国一穷二白的落后面貌，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我们党迎难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而上、艰苦奋斗，团结带领人民确立了社会主义基本制度，取得社会主义建设重大成就。改革开放新时期，为推进改革开放和社会主义现代化建设，我们党解放思想、实事求是、与时俱进，团结带领人民开辟了中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国特色社会主义道路，使中华民族大踏步赶上时代，以崭新姿态屹立于世界民族之林。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中国特色社会主义进入新时代，我们比历史上任何时期都更接近、更有信心和能力实现中华民族伟大复兴。我们取得的成就举世瞩目，这值得我们自豪，但决不能因此而自满。我讲过：“功成名就时做到居安思危、保持创业初期那种励精图治的精神状态不容易，执掌政权后做到节俭内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敛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、敬终如始不容易，承平时期严以治吏、防腐戒奢不容易，重大变革关头顺乎潮流、顺应民心不容易。”我们千万不能在一片喝彩声、赞扬声中丧失革命精神和斗志，逐渐陷入安于现状、不思进取、贪图享乐的状态，而是要牢记船到中流浪更急、人到半山路更陡，把不忘初心、牢记使命作为加强党的建设的永恒课题，作为全体党员、干部的终身课题。</w:t>
      </w:r>
    </w:p>
    <w:p w:rsidR="00A03442" w:rsidRPr="004B232D" w:rsidRDefault="00A03442" w:rsidP="004B232D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做到不忘初心、牢记使命，并不是一件容易的事情，必须有强烈的自我革命精神。在新的征程上，我们要把党建设成为始终走在时代前列、人民衷心拥护、勇于自我革命、经得起各种风浪考验、朝气蓬勃的马克思主义执政党，就必须牢记初心和使命，在新时代把党的自我革命推向深入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今年是新中国成立70周年，我们党在全国执政也70年了。古人说：“生于忧患，死于安乐。”我们党作为世界第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一大党，没有什么外力能够打倒我们，能够打倒我们的只有我们自己。古人说：“惟以改过为能，不以无过为贵。”应该看到，在长期执政条件下，各种弱化党的先进性、损害党的纯洁性的因素无时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不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有，各种违背初心和使命、动摇党的根基的危险无处不在，如果不严加防范、及时整治，久而久之，必将积重难返，小问题就会变成大问题、小管涌就会沦为大塌方，甚至可能酿成全局性、颠覆性的灾难。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党的十八大以来全面从严治党的成效是显著的，全国人民给予高度评价，但我们不能自满。要清醒认识到，党内存在的政治不纯、思想不纯、组织不纯、作风不纯等突出问题尚未得到根本解决，一些已经解决的问题还可能反弹，新问题不断出现，“四大考验”、“四种危险”依然复杂严峻，党的自我革命任重而道远，决不能有停一停、歇一歇的想法。严重的问题不是存在问题，而是不愿不敢直面问题、不想不去解决问题。不忘初心、牢记使命要靠全党共同努力来实现，每一个党员、干部特别是领导干部必须常怀忧党之心、为党之责、强党之志，积极主动投身到这次主题教育中来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命和自我革命提供了强大思想武器。我们党继承和发展马克思主义建党学说，形成了关于党的自我革命的丰富思想成果，如坚定理想信念，加强党性修养，从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严管党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不忘初心、牢记使命，说到底是要解决党内存在的违背初心和使命的各种问题，关键是要有正视问题的自觉和刀刃向内的勇气。无论什么时候，问题总是客观存在的，我们要以“君子检身，常若有过”的态度来检视发现自身不足，做到知耻而后勇。要坚持问题导向，真刀真枪解决问题。讳疾忌医、有病不治，本来可以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医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好的病症就会拖成不治之症。从实际情况看，党内存在的各种突出问题表现多样，我们要全面查找、全面发力。在党的政治建设方面，要确保党的集中统一，促进全党增强“四个意识”、坚定“四个自信”、做到“两个维护”，净化政治生态，及时清除两面人等政治隐患，防范和化解政治风险。在党的思想建设方面，要坚持不懈加强理论武装，坚定理想信念，牢记党的性质宗旨，强化党性修养，切实解决一些党员、干部理想信念缺失、宗旨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意识淡化等问题，不断增强全党同志党的意识、党员意识。在党的组织建设方面，要健全党的组织体系，整顿软弱涣散党组织，不断增强各级党组织的创造力、凝聚力、战斗力，坚决反对个人主义、分散主义、自由主义、本位主义、好人主义，匡正用人导向，净化用人风气，坚决整治选人用人上的不正之风。在党的作风建设和纪律建设方面，要坚持不懈整治“四风”，抓紧解决人民群众反映强烈的形式主义和官僚主义、干部不担当不作为、侵害群众利益等突出问题，持续保持反腐高压态势，铲除寄生在党的肌体上的毒瘤，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永葆党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的肌体健康。这次主题教育列出的8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我在今年年初召开的中央纪委三次全会上，对党的自我净化、自我完善、自我革新、自我提高的内涵作过归纳。这“四个自我”，既有破又有立，既有施药动刀的治病之法又有固本培元的强身之举。要在自我净化上下功夫，通过过滤杂质、清除毒素、割除毒瘤，不断纯洁党的队伍，保证党的肌体健康。古人说：“天下不能常治，有弊所当革也；犹人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身不能常安，有疾所当治也。”治病救人，哪能不吃药，对那些顽症须下点猛药才行，对有病毒扩散风险的肿瘤还得动刀子。要在自我完善上下功夫，坚持补短板、强弱项、固根本，防源头、治苗头、打露头，堵塞制度漏洞，健全监督机制，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提升党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的长期执政能力。就像人一样，身子弱了就要补，免疫力下降就要加强。如果不管不顾，身体就会每况愈下，到问题严重的时候就追悔莫及，正所谓“蚁穴不填，终将溃堤”。要在自我革新上求突破，深刻把握时代发展大势，坚决破除一切不合时宜的思想观念和体制机制弊端，勇于推进理论创新、实践创新、制度创新、文化创新以及各方面创新，通过革故鼎新不断开辟未来。要在自我提高上下功夫，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A03442" w:rsidRPr="004B232D" w:rsidRDefault="00A03442" w:rsidP="004B232D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牢记初心和使命，推进党的自我革命，要注意处理好以下关系。一是要坚持加强党的集中统一领导和解决党内问题相统一，广大党员、干部特别是领导干部要敢于同一切弱化党的领导、动摇党的执政基础、违反党的政治纪律和政治规矩的行为作斗争，坚决克服党内存在的突出问题，拿出壮士断腕、刮骨疗毒的勇气，但不能因为党内存在问题就削弱甚</w:t>
      </w: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>至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否认党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的领导，走到自断股肱、自毁长城的歪路上去。二是要坚持守正和创新相统一，坚守党的性质宗旨、理想信念、初心使命不动摇，同时要以新的理念、思路、办法、手段解决好党内存在的各种矛盾和问题，不断提高自我革命实效。三是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四是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 w:rsidR="00A03442" w:rsidRPr="004B232D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t xml:space="preserve">　　不忘初心、牢记使命，关键在党的各级领导干部特别是高级干部。领导干部要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以上率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下，带头深入学习新时代中国特色社会主义思想，带头增强“四个意识”、坚定“四个自信”、做到“两个维护”，带头不忘初心、牢记使命，带头运用批评和自我批评武器，带头坚持真理、修正错误。在这方面，没有局外人，任何人都不能当旁观者。中央政治局的同志尤其要作好示范，在不忘初心、牢记使命上为全党作表率。</w:t>
      </w:r>
    </w:p>
    <w:p w:rsidR="00A03442" w:rsidRDefault="00A03442" w:rsidP="00A0344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 w:rsidRPr="004B232D"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最后，我想同大家重温毛主席讲的两段话。一段话是1945年4月24日毛主席在《论联合政府》中讲的：“成千成万的先烈，为着人民的利益，在我们的前头英勇地牺牲了，让我们高举起他们的旗帜，踏着他们的血迹前进吧！”另一段话是1949年3月5日毛主席在中国共产党第七届中央委员会第二次全体会议上讲的：“中国的革命是伟大的，但革命以后的路程更长，工作更伟大，更艰苦。这一点现在就必须向党内讲明白，务必使同志们继续地保持谦虚、谨慎、不骄、不</w:t>
      </w:r>
      <w:proofErr w:type="gramStart"/>
      <w:r w:rsidRPr="004B232D">
        <w:rPr>
          <w:rFonts w:ascii="仿宋" w:eastAsia="仿宋" w:hAnsi="仿宋" w:hint="eastAsia"/>
          <w:color w:val="333333"/>
          <w:sz w:val="32"/>
          <w:szCs w:val="32"/>
        </w:rPr>
        <w:t>躁</w:t>
      </w:r>
      <w:proofErr w:type="gramEnd"/>
      <w:r w:rsidRPr="004B232D">
        <w:rPr>
          <w:rFonts w:ascii="仿宋" w:eastAsia="仿宋" w:hAnsi="仿宋" w:hint="eastAsia"/>
          <w:color w:val="333333"/>
          <w:sz w:val="32"/>
          <w:szCs w:val="32"/>
        </w:rPr>
        <w:t>的作风，务必使同志们继续地保持艰苦奋斗的作风。我们有批评和自我批评这个马克思列宁主义的武器。我们能够去掉不良作风，保持优良作风。我们能够学会我们原来不懂的东西。我们不但善于破坏一个旧世界，我们还将善于建设一个新世界。”</w:t>
      </w:r>
    </w:p>
    <w:p w:rsidR="00CF25E3" w:rsidRDefault="00CF25E3">
      <w:pPr>
        <w:rPr>
          <w:rFonts w:hint="eastAsia"/>
        </w:rPr>
      </w:pPr>
    </w:p>
    <w:sectPr w:rsidR="00CF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42"/>
    <w:rsid w:val="004B232D"/>
    <w:rsid w:val="00A03442"/>
    <w:rsid w:val="00C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itle">
    <w:name w:val="photo_title"/>
    <w:basedOn w:val="a"/>
    <w:rsid w:val="00A0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34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3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itle">
    <w:name w:val="photo_title"/>
    <w:basedOn w:val="a"/>
    <w:rsid w:val="00A03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34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3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2019-09-24T15:28:00Z</dcterms:created>
  <dcterms:modified xsi:type="dcterms:W3CDTF">2019-09-24T15:47:00Z</dcterms:modified>
</cp:coreProperties>
</file>